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17D6"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BÜYÜK KAZA ÖNLEME POLİTİKA BELGESİ TEBLİĞİ</w:t>
      </w:r>
    </w:p>
    <w:p w14:paraId="251513EF"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 </w:t>
      </w:r>
    </w:p>
    <w:p w14:paraId="34AA6B3A"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BİRİNCİ BÖLÜM</w:t>
      </w:r>
    </w:p>
    <w:p w14:paraId="08E05AC7"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Amaç, Kapsam, Dayanak ve Tanımlar</w:t>
      </w:r>
    </w:p>
    <w:p w14:paraId="22073B71"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 </w:t>
      </w:r>
    </w:p>
    <w:p w14:paraId="0A802BE8"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Amaç</w:t>
      </w:r>
    </w:p>
    <w:p w14:paraId="72210C30"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1 – </w:t>
      </w:r>
      <w:r w:rsidRPr="00E345F1">
        <w:rPr>
          <w:rFonts w:ascii="Times New Roman" w:eastAsia="Times New Roman" w:hAnsi="Times New Roman" w:cs="Times New Roman"/>
          <w:color w:val="1C283D"/>
          <w:sz w:val="24"/>
          <w:szCs w:val="24"/>
          <w:lang w:eastAsia="tr-TR"/>
        </w:rPr>
        <w:t>(1) Bu Tebliğin amacı; 30/12/2013 tarihli ve 28867 mükerrer sayılı Resmî Gazete’de yayımlanan Büyük Endüstriyel Kazaların Önlenmesi ve Etkilerinin Azaltılması Hakkında Yönetmelikte belirtilen alt seviyeli kuruluş işletmecilerinin, aynı Yönetmeliğin 10 uncu maddesi gereği hazırlamaları veya hazırlatmaları gereken büyük kaza önleme politika belgesine ilişkin usul ve esasları belirlemektir.</w:t>
      </w:r>
    </w:p>
    <w:p w14:paraId="78DD9461"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Kapsam</w:t>
      </w:r>
    </w:p>
    <w:p w14:paraId="679252AF"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2 –</w:t>
      </w:r>
      <w:r w:rsidRPr="00E345F1">
        <w:rPr>
          <w:rFonts w:ascii="Times New Roman" w:eastAsia="Times New Roman" w:hAnsi="Times New Roman" w:cs="Times New Roman"/>
          <w:color w:val="1C283D"/>
          <w:sz w:val="24"/>
          <w:szCs w:val="24"/>
          <w:lang w:eastAsia="tr-TR"/>
        </w:rPr>
        <w:t> (1) Bu Tebliğ, Büyük Endüstriyel Kazaların Önlenmesi ve Etkilerinin Azaltılması Hakkında Yönetmeliğin 5 inci maddesinde tanımlanan alt seviyeli kuruluşlar hakkında uygulanır.</w:t>
      </w:r>
    </w:p>
    <w:p w14:paraId="737AF0BE"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Dayanak</w:t>
      </w:r>
    </w:p>
    <w:p w14:paraId="4E729BD0"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3 – </w:t>
      </w:r>
      <w:r w:rsidRPr="00E345F1">
        <w:rPr>
          <w:rFonts w:ascii="Times New Roman" w:eastAsia="Times New Roman" w:hAnsi="Times New Roman" w:cs="Times New Roman"/>
          <w:color w:val="1C283D"/>
          <w:sz w:val="24"/>
          <w:szCs w:val="24"/>
          <w:lang w:eastAsia="tr-TR"/>
        </w:rPr>
        <w:t>(1) Bu Tebliğ, Büyük Endüstriyel Kazaların Önlenmesi ve Etkilerinin Azaltılması Hakkında Yönetmeliğin 10 uncu maddesine dayanılarak hazırlanmıştır.</w:t>
      </w:r>
    </w:p>
    <w:p w14:paraId="1DD05EE5"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Tanımlar ve kısaltmalar</w:t>
      </w:r>
    </w:p>
    <w:p w14:paraId="5DD532FC"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4 – </w:t>
      </w:r>
      <w:r w:rsidRPr="00E345F1">
        <w:rPr>
          <w:rFonts w:ascii="Times New Roman" w:eastAsia="Times New Roman" w:hAnsi="Times New Roman" w:cs="Times New Roman"/>
          <w:color w:val="1C283D"/>
          <w:sz w:val="24"/>
          <w:szCs w:val="24"/>
          <w:lang w:eastAsia="tr-TR"/>
        </w:rPr>
        <w:t>(1) Bu Tebliğde geçen;</w:t>
      </w:r>
    </w:p>
    <w:p w14:paraId="5711C570"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a) BKÖP: Büyük kaza önleme politikasını,</w:t>
      </w:r>
    </w:p>
    <w:p w14:paraId="5FD035FF"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b) BKÖP Belgesi Formatı: 24/1/2015 tarihli ve 29246 sayılı Resmî Gazete’de yayımlanan Büyük Endüstriyel Kazalarla İlgili Hazırlanacak Güvenlik Raporu Tebliği Ek-1’inde belirtilen biçim ve genel kurallardan ilgili olanları dikkate alınarak hazırlanan ve bu Tebliğin ekinde belirtilen BKÖP belgesinde bulunması gerekli bilginin, belirtilen başlık ve numaralara göre sıralamasını içeren belge düzenini,</w:t>
      </w:r>
    </w:p>
    <w:p w14:paraId="51B46F72"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c) GYS: Güvenlik yönetim sistemini,</w:t>
      </w:r>
    </w:p>
    <w:p w14:paraId="12245344"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ç) Yönetmelik: 30/12/2013 tarihli ve 28867 mükerrer sayılı Resmî Gazete’de yayımlanan Büyük Endüstriyel Kazaların Önlenmesi ve Etkilerinin Azaltılması Hakkında Yönetmeliği,</w:t>
      </w:r>
    </w:p>
    <w:p w14:paraId="169B0BEE"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ifade eder.</w:t>
      </w:r>
    </w:p>
    <w:p w14:paraId="55257417"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İKİNCİ BÖLÜM</w:t>
      </w:r>
    </w:p>
    <w:p w14:paraId="18E36CE6"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Genel Yükümlülükler</w:t>
      </w:r>
    </w:p>
    <w:p w14:paraId="67D58586"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İşletmecinin büyük kaza önleme politika belgesi ile ilgili yükümlülüğü</w:t>
      </w:r>
    </w:p>
    <w:p w14:paraId="05705AF2"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5 – </w:t>
      </w:r>
      <w:r w:rsidRPr="00E345F1">
        <w:rPr>
          <w:rFonts w:ascii="Times New Roman" w:eastAsia="Times New Roman" w:hAnsi="Times New Roman" w:cs="Times New Roman"/>
          <w:color w:val="1C283D"/>
          <w:sz w:val="24"/>
          <w:szCs w:val="24"/>
          <w:lang w:eastAsia="tr-TR"/>
        </w:rPr>
        <w:t>(1) Alt seviyeli bir kuruluşun işletmecisi bu Tebliğin ekinde yer alan bilgileri içeren ve BKÖP belgesi formatına göre büyük kaza önleme politika belgesi hazırlar veya hazırlatır.</w:t>
      </w:r>
    </w:p>
    <w:p w14:paraId="425DB3A8"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(2) Hazırlanan BKÖP belgesinin her sayfası işletmeci veya işletmecinin yasal vekili tarafından paraflanır, son sayfası ıslak/elektronik imza ile imzalanır ve imza sirkülerinin bir kopyası belge ekine konur. BKÖP belgesini imzalayan kişinin işletmeci tarafından yetkilendirilmiş olması durumunda bu kişiye ait yetki belgesi de BKÖP belgesine eklenir.</w:t>
      </w:r>
    </w:p>
    <w:p w14:paraId="1FC20149"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ÜÇÜNCÜ BÖLÜM</w:t>
      </w:r>
    </w:p>
    <w:p w14:paraId="70B80B68" w14:textId="77777777" w:rsidR="00E345F1" w:rsidRPr="00E345F1" w:rsidRDefault="00E345F1" w:rsidP="00E345F1">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Son Hükümler</w:t>
      </w:r>
    </w:p>
    <w:p w14:paraId="5F9A9655"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Yürürlük</w:t>
      </w:r>
    </w:p>
    <w:p w14:paraId="488616F7"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6 –</w:t>
      </w:r>
      <w:r w:rsidRPr="00E345F1">
        <w:rPr>
          <w:rFonts w:ascii="Times New Roman" w:eastAsia="Times New Roman" w:hAnsi="Times New Roman" w:cs="Times New Roman"/>
          <w:color w:val="1C283D"/>
          <w:sz w:val="24"/>
          <w:szCs w:val="24"/>
          <w:lang w:eastAsia="tr-TR"/>
        </w:rPr>
        <w:t> (1) Bu Tebliğ yayımı tarihinde yürürlüğe girer.</w:t>
      </w:r>
    </w:p>
    <w:p w14:paraId="5B2BE4A2"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lastRenderedPageBreak/>
        <w:t>Yürütme</w:t>
      </w:r>
    </w:p>
    <w:p w14:paraId="3DEF1210"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b/>
          <w:bCs/>
          <w:color w:val="1C283D"/>
          <w:sz w:val="24"/>
          <w:szCs w:val="24"/>
          <w:lang w:eastAsia="tr-TR"/>
        </w:rPr>
        <w:t>MADDE 7 – </w:t>
      </w:r>
      <w:r w:rsidRPr="00E345F1">
        <w:rPr>
          <w:rFonts w:ascii="Times New Roman" w:eastAsia="Times New Roman" w:hAnsi="Times New Roman" w:cs="Times New Roman"/>
          <w:color w:val="1C283D"/>
          <w:sz w:val="24"/>
          <w:szCs w:val="24"/>
          <w:lang w:eastAsia="tr-TR"/>
        </w:rPr>
        <w:t>(1) Bu Tebliğ hükümlerini Çalışma ve Sosyal Güvenlik Bakanı ile Çevre ve Şehircilik Bakanı müştereken yürütür.</w:t>
      </w:r>
    </w:p>
    <w:p w14:paraId="1794C948" w14:textId="77777777" w:rsidR="00E345F1" w:rsidRPr="00E345F1" w:rsidRDefault="00E345F1"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E345F1">
        <w:rPr>
          <w:rFonts w:ascii="Times New Roman" w:eastAsia="Times New Roman" w:hAnsi="Times New Roman" w:cs="Times New Roman"/>
          <w:color w:val="1C283D"/>
          <w:sz w:val="24"/>
          <w:szCs w:val="24"/>
          <w:lang w:eastAsia="tr-TR"/>
        </w:rPr>
        <w:t> </w:t>
      </w:r>
    </w:p>
    <w:p w14:paraId="41FA7DFD" w14:textId="77777777" w:rsidR="00E345F1" w:rsidRPr="00E345F1" w:rsidRDefault="006E0F39" w:rsidP="00E345F1">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hyperlink r:id="rId6" w:history="1">
        <w:r w:rsidR="00E345F1" w:rsidRPr="00E345F1">
          <w:rPr>
            <w:rFonts w:ascii="Times New Roman" w:eastAsia="Times New Roman" w:hAnsi="Times New Roman" w:cs="Times New Roman"/>
            <w:color w:val="000000"/>
            <w:sz w:val="24"/>
            <w:szCs w:val="24"/>
            <w:lang w:eastAsia="tr-TR"/>
          </w:rPr>
          <w:t>Ekler için tıklayınız</w:t>
        </w:r>
      </w:hyperlink>
    </w:p>
    <w:p w14:paraId="41C01A8B" w14:textId="77777777" w:rsidR="00837A21" w:rsidRPr="00E345F1" w:rsidRDefault="00837A21" w:rsidP="00E345F1">
      <w:pPr>
        <w:spacing w:line="276" w:lineRule="auto"/>
        <w:rPr>
          <w:rFonts w:ascii="Times New Roman" w:hAnsi="Times New Roman" w:cs="Times New Roman"/>
          <w:sz w:val="24"/>
          <w:szCs w:val="24"/>
        </w:rPr>
      </w:pPr>
    </w:p>
    <w:sectPr w:rsidR="00837A21" w:rsidRPr="00E345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9D3D" w14:textId="77777777" w:rsidR="006E0F39" w:rsidRDefault="006E0F39" w:rsidP="00C770FB">
      <w:pPr>
        <w:spacing w:after="0" w:line="240" w:lineRule="auto"/>
      </w:pPr>
      <w:r>
        <w:separator/>
      </w:r>
    </w:p>
  </w:endnote>
  <w:endnote w:type="continuationSeparator" w:id="0">
    <w:p w14:paraId="2CB238AB" w14:textId="77777777" w:rsidR="006E0F39" w:rsidRDefault="006E0F39" w:rsidP="00C7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F53D" w14:textId="77777777" w:rsidR="00C770FB" w:rsidRDefault="00C770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655C" w14:textId="77777777" w:rsidR="00C770FB" w:rsidRDefault="00C770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A168" w14:textId="77777777" w:rsidR="00C770FB" w:rsidRDefault="00C770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4F52" w14:textId="77777777" w:rsidR="006E0F39" w:rsidRDefault="006E0F39" w:rsidP="00C770FB">
      <w:pPr>
        <w:spacing w:after="0" w:line="240" w:lineRule="auto"/>
      </w:pPr>
      <w:r>
        <w:separator/>
      </w:r>
    </w:p>
  </w:footnote>
  <w:footnote w:type="continuationSeparator" w:id="0">
    <w:p w14:paraId="592754F2" w14:textId="77777777" w:rsidR="006E0F39" w:rsidRDefault="006E0F39" w:rsidP="00C7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E225" w14:textId="77777777" w:rsidR="00C770FB" w:rsidRDefault="00C770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921D" w14:textId="548F5CD0" w:rsidR="00C770FB" w:rsidRPr="00C770FB" w:rsidRDefault="00C770FB" w:rsidP="00C770FB">
    <w:pPr>
      <w:pStyle w:val="stBilgi"/>
    </w:pPr>
    <w:hyperlink r:id="rId1" w:history="1">
      <w:r w:rsidRPr="00993BBA">
        <w:rPr>
          <w:rStyle w:val="Kpr"/>
        </w:rPr>
        <w:t>https://www.resmievrak.com/</w:t>
      </w:r>
    </w:hyperlink>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04CC" w14:textId="77777777" w:rsidR="00C770FB" w:rsidRDefault="00C770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6B"/>
    <w:rsid w:val="006E0F39"/>
    <w:rsid w:val="0072056B"/>
    <w:rsid w:val="00837A21"/>
    <w:rsid w:val="00C770FB"/>
    <w:rsid w:val="00E34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EC31"/>
  <w15:chartTrackingRefBased/>
  <w15:docId w15:val="{F064DD44-0670-4235-9E54-1DFDEEF7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45F1"/>
    <w:rPr>
      <w:color w:val="0000FF"/>
      <w:u w:val="single"/>
    </w:rPr>
  </w:style>
  <w:style w:type="paragraph" w:styleId="stBilgi">
    <w:name w:val="header"/>
    <w:basedOn w:val="Normal"/>
    <w:link w:val="stBilgiChar"/>
    <w:uiPriority w:val="99"/>
    <w:unhideWhenUsed/>
    <w:rsid w:val="00C770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70FB"/>
  </w:style>
  <w:style w:type="paragraph" w:styleId="AltBilgi">
    <w:name w:val="footer"/>
    <w:basedOn w:val="Normal"/>
    <w:link w:val="AltBilgiChar"/>
    <w:uiPriority w:val="99"/>
    <w:unhideWhenUsed/>
    <w:rsid w:val="00C770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70FB"/>
  </w:style>
  <w:style w:type="character" w:styleId="zmlenmeyenBahsetme">
    <w:name w:val="Unresolved Mention"/>
    <w:basedOn w:val="VarsaylanParagrafYazTipi"/>
    <w:uiPriority w:val="99"/>
    <w:semiHidden/>
    <w:unhideWhenUsed/>
    <w:rsid w:val="00C7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vzuatMetin/yonetmelik/9.5.21021-ek.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resmievr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Company>SilentAll Team</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KOCAK</dc:creator>
  <cp:keywords/>
  <dc:description/>
  <cp:lastModifiedBy>Celal Soylu</cp:lastModifiedBy>
  <cp:revision>4</cp:revision>
  <dcterms:created xsi:type="dcterms:W3CDTF">2017-10-31T09:06:00Z</dcterms:created>
  <dcterms:modified xsi:type="dcterms:W3CDTF">2021-04-06T13:06:00Z</dcterms:modified>
</cp:coreProperties>
</file>